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0E6" w:rsidRDefault="000F20E6" w:rsidP="000F20E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64F40A" wp14:editId="33F30112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15265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0F20E6" w:rsidRDefault="000F20E6" w:rsidP="000F20E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F20E6" w:rsidRDefault="000F20E6" w:rsidP="000F20E6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0F20E6" w:rsidRDefault="000F20E6" w:rsidP="000F20E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F20E6" w:rsidRDefault="000F20E6" w:rsidP="000F20E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0F20E6" w:rsidRDefault="000F20E6" w:rsidP="000F20E6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0F20E6" w:rsidRDefault="000F20E6" w:rsidP="000F20E6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0F20E6" w:rsidRDefault="000F20E6" w:rsidP="000F20E6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0F20E6" w:rsidRDefault="000F20E6" w:rsidP="000F20E6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0F20E6" w:rsidRDefault="000F20E6" w:rsidP="000F20E6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0F20E6" w:rsidRDefault="000F20E6" w:rsidP="004F5CCA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0F20E6" w:rsidRDefault="000F20E6" w:rsidP="004F5CCA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0F20E6" w:rsidRDefault="000F20E6" w:rsidP="004F5CCA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1. В отношении летней кухни (лит. «Б») общей площадью 63,7 кв. м.  с кадастровым номером: </w:t>
      </w:r>
      <w:r w:rsidRPr="000F20E6">
        <w:rPr>
          <w:rFonts w:eastAsia="Times New Roman" w:cs="Times New Roman"/>
          <w:sz w:val="24"/>
          <w:szCs w:val="24"/>
          <w:lang w:eastAsia="zh-CN"/>
        </w:rPr>
        <w:t>90:18:010151:3467</w:t>
      </w:r>
      <w:r>
        <w:rPr>
          <w:rFonts w:eastAsia="Times New Roman" w:cs="Times New Roman"/>
          <w:sz w:val="24"/>
          <w:szCs w:val="24"/>
          <w:lang w:eastAsia="zh-CN"/>
        </w:rPr>
        <w:t>, расположенной по адресу: Республика Крым, г. Евпатория,</w:t>
      </w:r>
      <w:r w:rsidRPr="00DC3D41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0F20E6">
        <w:rPr>
          <w:rFonts w:eastAsia="Times New Roman" w:cs="Times New Roman"/>
          <w:sz w:val="24"/>
          <w:szCs w:val="24"/>
          <w:lang w:eastAsia="zh-CN"/>
        </w:rPr>
        <w:t>ул. Больничная, д. 41</w:t>
      </w:r>
      <w:r>
        <w:rPr>
          <w:rFonts w:eastAsia="Times New Roman" w:cs="Times New Roman"/>
          <w:sz w:val="24"/>
          <w:szCs w:val="24"/>
          <w:lang w:eastAsia="zh-CN"/>
        </w:rPr>
        <w:t>, в качестве её правообладателя, владеющего данным объектом недвижимости на праве собственности, выявлена Безуглая Ирина Яковлевна, …… года рождения, паспорт гражданина Российской Федерации серия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 ….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номер ……, выдан …….., код подразделения ……, СНИЛС ……. проживающая по адресу:</w:t>
      </w:r>
      <w:r w:rsidRPr="009D6ED3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………</w:t>
      </w:r>
    </w:p>
    <w:p w:rsidR="000F20E6" w:rsidRDefault="000F20E6" w:rsidP="004F5CCA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2. Право собственности Безуглой Ирины Яковлевны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наследовании 26.09.1997 г., по реестру №4-2376 и договор дарения 10.10.1997 г., по реестру №4-2886)</w:t>
      </w:r>
    </w:p>
    <w:p w:rsidR="000F20E6" w:rsidRDefault="000F20E6" w:rsidP="004F5CCA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>от 15.11.2023</w:t>
      </w:r>
    </w:p>
    <w:p w:rsidR="000F20E6" w:rsidRDefault="000F20E6" w:rsidP="004F5CCA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0F20E6" w:rsidRDefault="000F20E6" w:rsidP="004F5CCA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0F20E6" w:rsidRDefault="000F20E6" w:rsidP="004F5CCA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0F20E6" w:rsidRDefault="000F20E6" w:rsidP="000F20E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F86FAA" w:rsidRDefault="00F86FAA" w:rsidP="00F86FAA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Глава администрации </w:t>
      </w:r>
    </w:p>
    <w:p w:rsidR="00F86FAA" w:rsidRDefault="00F86FAA" w:rsidP="00F86FAA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города Евпатории Республики Крым                                            Е.М. Демидова</w:t>
      </w:r>
    </w:p>
    <w:p w:rsidR="00F12C76" w:rsidRDefault="00F12C76" w:rsidP="000F20E6">
      <w:pPr>
        <w:spacing w:after="0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22"/>
    <w:rsid w:val="000F20E6"/>
    <w:rsid w:val="004F5CCA"/>
    <w:rsid w:val="006C0B77"/>
    <w:rsid w:val="008242FF"/>
    <w:rsid w:val="00870751"/>
    <w:rsid w:val="00922C48"/>
    <w:rsid w:val="00B915B7"/>
    <w:rsid w:val="00EA59DF"/>
    <w:rsid w:val="00EE4070"/>
    <w:rsid w:val="00F12C76"/>
    <w:rsid w:val="00F86FAA"/>
    <w:rsid w:val="0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BEFB3-764D-4A8A-9039-5F041F7E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0E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2023-11-15T07:51:00Z</dcterms:created>
  <dcterms:modified xsi:type="dcterms:W3CDTF">2023-11-30T12:23:00Z</dcterms:modified>
</cp:coreProperties>
</file>